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B7" w:rsidRDefault="00A747B7" w:rsidP="00A747B7">
      <w:pPr>
        <w:jc w:val="center"/>
        <w:rPr>
          <w:rFonts w:hint="eastAsia"/>
        </w:rPr>
      </w:pPr>
      <w:r>
        <w:rPr>
          <w:rFonts w:hint="eastAsia"/>
        </w:rPr>
        <w:t>○吉賀町中小企業育成資金利子補給に関する条例</w:t>
      </w:r>
    </w:p>
    <w:p w:rsidR="00A747B7" w:rsidRDefault="00A747B7" w:rsidP="00A747B7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17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A747B7" w:rsidRDefault="00A747B7" w:rsidP="00A747B7">
      <w:pPr>
        <w:jc w:val="right"/>
        <w:rPr>
          <w:rFonts w:hint="eastAsia"/>
        </w:rPr>
      </w:pPr>
      <w:r>
        <w:rPr>
          <w:rFonts w:hint="eastAsia"/>
        </w:rPr>
        <w:t>吉賀町条例第</w:t>
      </w:r>
      <w:r>
        <w:rPr>
          <w:rFonts w:hint="eastAsia"/>
        </w:rPr>
        <w:t>152</w:t>
      </w:r>
      <w:r>
        <w:rPr>
          <w:rFonts w:hint="eastAsia"/>
        </w:rPr>
        <w:t>号</w:t>
      </w:r>
    </w:p>
    <w:p w:rsidR="00A747B7" w:rsidRDefault="00A747B7" w:rsidP="00A747B7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目的</w:t>
      </w:r>
      <w:r>
        <w:rPr>
          <w:rFonts w:hint="eastAsia"/>
        </w:rPr>
        <w:t>)</w:t>
      </w:r>
    </w:p>
    <w:p w:rsidR="00A747B7" w:rsidRDefault="00A747B7" w:rsidP="00A747B7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条　この条例は、町内中小企業者の経営、雇用の安定と近代化を図るため、金融機関から設備資金の融資を受けた企業者に対し、利子補給を行うことをもって、中小企業者の育成に資することを目的とする。</w:t>
      </w:r>
    </w:p>
    <w:p w:rsidR="00A747B7" w:rsidRDefault="00A747B7" w:rsidP="00A747B7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定義</w:t>
      </w:r>
      <w:r>
        <w:rPr>
          <w:rFonts w:hint="eastAsia"/>
        </w:rPr>
        <w:t>)</w:t>
      </w:r>
    </w:p>
    <w:p w:rsidR="00A747B7" w:rsidRDefault="00A747B7" w:rsidP="00A747B7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　この条例において中小企業とは、吉賀町において中小企業信用保険法</w:t>
      </w:r>
      <w:r>
        <w:rPr>
          <w:rFonts w:hint="eastAsia"/>
        </w:rPr>
        <w:t>(</w:t>
      </w:r>
      <w:r>
        <w:rPr>
          <w:rFonts w:hint="eastAsia"/>
        </w:rPr>
        <w:t>昭和</w:t>
      </w:r>
      <w:r>
        <w:rPr>
          <w:rFonts w:hint="eastAsia"/>
        </w:rPr>
        <w:t>25</w:t>
      </w:r>
      <w:r>
        <w:rPr>
          <w:rFonts w:hint="eastAsia"/>
        </w:rPr>
        <w:t>年法律第</w:t>
      </w:r>
      <w:r>
        <w:rPr>
          <w:rFonts w:hint="eastAsia"/>
        </w:rPr>
        <w:t>264</w:t>
      </w:r>
      <w:r>
        <w:rPr>
          <w:rFonts w:hint="eastAsia"/>
        </w:rPr>
        <w:t>号</w:t>
      </w:r>
      <w:r>
        <w:rPr>
          <w:rFonts w:hint="eastAsia"/>
        </w:rPr>
        <w:t>)</w:t>
      </w:r>
      <w:r>
        <w:rPr>
          <w:rFonts w:hint="eastAsia"/>
        </w:rPr>
        <w:t>の適応業種を営む中小企業者をいう。</w:t>
      </w:r>
    </w:p>
    <w:p w:rsidR="00A747B7" w:rsidRDefault="00A747B7" w:rsidP="00A747B7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金融機関とは、普通銀行、信用金庫及び政府系金融機関をいう。</w:t>
      </w:r>
    </w:p>
    <w:p w:rsidR="00A747B7" w:rsidRDefault="00A747B7" w:rsidP="00A747B7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利子補給の対象</w:t>
      </w:r>
      <w:r>
        <w:rPr>
          <w:rFonts w:hint="eastAsia"/>
        </w:rPr>
        <w:t>)</w:t>
      </w:r>
    </w:p>
    <w:p w:rsidR="00A747B7" w:rsidRDefault="00A747B7" w:rsidP="00A747B7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　利子補給の対象となる中小企業者は、次の各号に定める要件を満たすものでなければならない。</w:t>
      </w:r>
    </w:p>
    <w:p w:rsidR="00A747B7" w:rsidRDefault="00A747B7" w:rsidP="00A747B7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 xml:space="preserve">　吉賀町に店舗又は事業所を有する者で、町長が認定したもの</w:t>
      </w:r>
    </w:p>
    <w:p w:rsidR="00A747B7" w:rsidRDefault="00A747B7" w:rsidP="00A747B7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 xml:space="preserve">　納期の到来した町税を完納している者</w:t>
      </w:r>
    </w:p>
    <w:p w:rsidR="00A747B7" w:rsidRDefault="00A747B7" w:rsidP="00A747B7"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 xml:space="preserve">　利子補給を受ける元金の使途が別に定める設備資金であること。</w:t>
      </w:r>
    </w:p>
    <w:p w:rsidR="00A747B7" w:rsidRDefault="00A747B7" w:rsidP="00A747B7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利子補給対象融資額</w:t>
      </w:r>
      <w:r>
        <w:rPr>
          <w:rFonts w:hint="eastAsia"/>
        </w:rPr>
        <w:t>)</w:t>
      </w:r>
    </w:p>
    <w:p w:rsidR="00A747B7" w:rsidRDefault="00A747B7" w:rsidP="00A747B7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　利子補給金の</w:t>
      </w:r>
      <w:bookmarkStart w:id="0" w:name="_GoBack"/>
      <w:bookmarkEnd w:id="0"/>
      <w:r>
        <w:rPr>
          <w:rFonts w:hint="eastAsia"/>
        </w:rPr>
        <w:t>対象融資元金の額は、</w:t>
      </w:r>
      <w:r>
        <w:rPr>
          <w:rFonts w:hint="eastAsia"/>
        </w:rPr>
        <w:t>1</w:t>
      </w:r>
      <w:r>
        <w:rPr>
          <w:rFonts w:hint="eastAsia"/>
        </w:rPr>
        <w:t>会計年度分については、</w:t>
      </w:r>
      <w:r>
        <w:rPr>
          <w:rFonts w:hint="eastAsia"/>
        </w:rPr>
        <w:t>2</w:t>
      </w:r>
      <w:r>
        <w:rPr>
          <w:rFonts w:hint="eastAsia"/>
        </w:rPr>
        <w:t>億円を、その累計額が</w:t>
      </w:r>
      <w:r>
        <w:rPr>
          <w:rFonts w:hint="eastAsia"/>
        </w:rPr>
        <w:t>6</w:t>
      </w:r>
      <w:r>
        <w:rPr>
          <w:rFonts w:hint="eastAsia"/>
        </w:rPr>
        <w:t>億円を超えないものとする。</w:t>
      </w:r>
    </w:p>
    <w:p w:rsidR="00A747B7" w:rsidRDefault="00A747B7" w:rsidP="00A747B7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企業者に対する対象元金の限度額は、</w:t>
      </w:r>
      <w:r>
        <w:rPr>
          <w:rFonts w:hint="eastAsia"/>
        </w:rPr>
        <w:t>1,000</w:t>
      </w:r>
      <w:r>
        <w:rPr>
          <w:rFonts w:hint="eastAsia"/>
        </w:rPr>
        <w:t>万円を超えないものとする。</w:t>
      </w:r>
    </w:p>
    <w:p w:rsidR="00A747B7" w:rsidRDefault="00A747B7" w:rsidP="00A747B7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利子補給金の支給年限</w:t>
      </w:r>
      <w:r>
        <w:rPr>
          <w:rFonts w:hint="eastAsia"/>
        </w:rPr>
        <w:t>)</w:t>
      </w:r>
    </w:p>
    <w:p w:rsidR="00A747B7" w:rsidRDefault="00A747B7" w:rsidP="00A747B7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　利子補給金の支給年限は、その設備が昭和</w:t>
      </w:r>
      <w:r>
        <w:rPr>
          <w:rFonts w:hint="eastAsia"/>
        </w:rPr>
        <w:t>60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日以降になされたものであって、貸付実行の日から</w:t>
      </w:r>
      <w:r>
        <w:rPr>
          <w:rFonts w:hint="eastAsia"/>
        </w:rPr>
        <w:t>3</w:t>
      </w:r>
      <w:r>
        <w:rPr>
          <w:rFonts w:hint="eastAsia"/>
        </w:rPr>
        <w:t>箇年以内とする。</w:t>
      </w:r>
    </w:p>
    <w:p w:rsidR="00A747B7" w:rsidRDefault="00A747B7" w:rsidP="00A747B7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利子補給の限度額</w:t>
      </w:r>
      <w:r>
        <w:rPr>
          <w:rFonts w:hint="eastAsia"/>
        </w:rPr>
        <w:t>)</w:t>
      </w:r>
    </w:p>
    <w:p w:rsidR="00A747B7" w:rsidRDefault="00A747B7" w:rsidP="00A747B7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　町が利子補給する支給額は、</w:t>
      </w:r>
      <w:proofErr w:type="gramStart"/>
      <w:r>
        <w:rPr>
          <w:rFonts w:hint="eastAsia"/>
        </w:rPr>
        <w:t>各</w:t>
      </w:r>
      <w:proofErr w:type="gramEnd"/>
      <w:r>
        <w:rPr>
          <w:rFonts w:hint="eastAsia"/>
        </w:rPr>
        <w:t>会計年度</w:t>
      </w:r>
      <w:proofErr w:type="gramStart"/>
      <w:r>
        <w:rPr>
          <w:rFonts w:hint="eastAsia"/>
        </w:rPr>
        <w:t>ごと</w:t>
      </w:r>
      <w:proofErr w:type="gramEnd"/>
      <w:r>
        <w:rPr>
          <w:rFonts w:hint="eastAsia"/>
        </w:rPr>
        <w:t>の融資残額について、年</w:t>
      </w:r>
      <w:r>
        <w:rPr>
          <w:rFonts w:hint="eastAsia"/>
        </w:rPr>
        <w:t>4</w:t>
      </w:r>
      <w:r>
        <w:rPr>
          <w:rFonts w:hint="eastAsia"/>
        </w:rPr>
        <w:t>分以内で町長が別に定める範囲をもって限度額とする。</w:t>
      </w:r>
    </w:p>
    <w:p w:rsidR="00A747B7" w:rsidRDefault="00A747B7" w:rsidP="00A747B7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補給金の申請手続</w:t>
      </w:r>
      <w:r>
        <w:rPr>
          <w:rFonts w:hint="eastAsia"/>
        </w:rPr>
        <w:t>)</w:t>
      </w:r>
    </w:p>
    <w:p w:rsidR="00A747B7" w:rsidRDefault="00A747B7" w:rsidP="00A747B7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　補給金の支給を受けようとする者は、別に定める様式に従って、利子補給金交付申請書及び関係書類を整備の上、経済団体の窓口を経由して、町長に申請するものとする。</w:t>
      </w:r>
    </w:p>
    <w:p w:rsidR="00A747B7" w:rsidRDefault="00A747B7" w:rsidP="00A747B7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利子補給の決定</w:t>
      </w:r>
      <w:r>
        <w:rPr>
          <w:rFonts w:hint="eastAsia"/>
        </w:rPr>
        <w:t>)</w:t>
      </w:r>
    </w:p>
    <w:p w:rsidR="00A747B7" w:rsidRDefault="00A747B7" w:rsidP="00A747B7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　町長は、前条の規定に基づく申請がなされた場合は、融資金融機関等の意見を求めて審査の後、補給の可否を決定する。</w:t>
      </w:r>
    </w:p>
    <w:p w:rsidR="00A747B7" w:rsidRDefault="00A747B7" w:rsidP="00A747B7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委任</w:t>
      </w:r>
      <w:r>
        <w:rPr>
          <w:rFonts w:hint="eastAsia"/>
        </w:rPr>
        <w:t>)</w:t>
      </w:r>
    </w:p>
    <w:p w:rsidR="00A747B7" w:rsidRDefault="00A747B7" w:rsidP="00A747B7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条　この条例の施行に関し必要な事項は、町長が別に定める。</w:t>
      </w:r>
    </w:p>
    <w:p w:rsidR="00A747B7" w:rsidRDefault="00A747B7" w:rsidP="00A747B7">
      <w:pPr>
        <w:rPr>
          <w:rFonts w:hint="eastAsia"/>
        </w:rPr>
      </w:pPr>
      <w:r>
        <w:rPr>
          <w:rFonts w:hint="eastAsia"/>
        </w:rPr>
        <w:t>附　則</w:t>
      </w:r>
    </w:p>
    <w:p w:rsidR="00A747B7" w:rsidRDefault="00A747B7" w:rsidP="00A747B7">
      <w:pPr>
        <w:rPr>
          <w:rFonts w:hint="eastAsia"/>
        </w:rPr>
      </w:pPr>
      <w:r>
        <w:rPr>
          <w:rFonts w:hint="eastAsia"/>
        </w:rPr>
        <w:lastRenderedPageBreak/>
        <w:t>(</w:t>
      </w:r>
      <w:r>
        <w:rPr>
          <w:rFonts w:hint="eastAsia"/>
        </w:rPr>
        <w:t>施行期日</w:t>
      </w:r>
      <w:r>
        <w:rPr>
          <w:rFonts w:hint="eastAsia"/>
        </w:rPr>
        <w:t>)</w:t>
      </w:r>
    </w:p>
    <w:p w:rsidR="00A747B7" w:rsidRDefault="00A747B7" w:rsidP="00A747B7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この条例は、平成</w:t>
      </w:r>
      <w:r>
        <w:rPr>
          <w:rFonts w:hint="eastAsia"/>
        </w:rPr>
        <w:t>17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日から施行する。</w:t>
      </w:r>
    </w:p>
    <w:p w:rsidR="00A747B7" w:rsidRDefault="00A747B7" w:rsidP="00A747B7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経過措置</w:t>
      </w:r>
      <w:r>
        <w:rPr>
          <w:rFonts w:hint="eastAsia"/>
        </w:rPr>
        <w:t>)</w:t>
      </w:r>
    </w:p>
    <w:p w:rsidR="00680129" w:rsidRDefault="00A747B7" w:rsidP="00A747B7">
      <w:r>
        <w:rPr>
          <w:rFonts w:hint="eastAsia"/>
        </w:rPr>
        <w:t>2</w:t>
      </w:r>
      <w:r>
        <w:rPr>
          <w:rFonts w:hint="eastAsia"/>
        </w:rPr>
        <w:t xml:space="preserve">　この条例の施行の日の前日までに、合併前の柿木村中小企業育成資金利子補給に関する条例</w:t>
      </w:r>
      <w:r>
        <w:rPr>
          <w:rFonts w:hint="eastAsia"/>
        </w:rPr>
        <w:t>(</w:t>
      </w:r>
      <w:r>
        <w:rPr>
          <w:rFonts w:hint="eastAsia"/>
        </w:rPr>
        <w:t>平成</w:t>
      </w:r>
      <w:r>
        <w:rPr>
          <w:rFonts w:hint="eastAsia"/>
        </w:rPr>
        <w:t>9</w:t>
      </w:r>
      <w:r>
        <w:rPr>
          <w:rFonts w:hint="eastAsia"/>
        </w:rPr>
        <w:t>年柿木村条例第</w:t>
      </w:r>
      <w:r>
        <w:rPr>
          <w:rFonts w:hint="eastAsia"/>
        </w:rPr>
        <w:t>15</w:t>
      </w:r>
      <w:r>
        <w:rPr>
          <w:rFonts w:hint="eastAsia"/>
        </w:rPr>
        <w:t>号</w:t>
      </w:r>
      <w:r>
        <w:rPr>
          <w:rFonts w:hint="eastAsia"/>
        </w:rPr>
        <w:t>)</w:t>
      </w:r>
      <w:r>
        <w:rPr>
          <w:rFonts w:hint="eastAsia"/>
        </w:rPr>
        <w:t>又は六日市町中小企業育成資金利子補給に関する条例</w:t>
      </w:r>
      <w:r>
        <w:rPr>
          <w:rFonts w:hint="eastAsia"/>
        </w:rPr>
        <w:t>(</w:t>
      </w:r>
      <w:r>
        <w:rPr>
          <w:rFonts w:hint="eastAsia"/>
        </w:rPr>
        <w:t>昭和</w:t>
      </w:r>
      <w:r>
        <w:rPr>
          <w:rFonts w:hint="eastAsia"/>
        </w:rPr>
        <w:t>60</w:t>
      </w:r>
      <w:r>
        <w:rPr>
          <w:rFonts w:hint="eastAsia"/>
        </w:rPr>
        <w:t>年六日市町条例第</w:t>
      </w:r>
      <w:r>
        <w:rPr>
          <w:rFonts w:hint="eastAsia"/>
        </w:rPr>
        <w:t>7</w:t>
      </w:r>
      <w:r>
        <w:rPr>
          <w:rFonts w:hint="eastAsia"/>
        </w:rPr>
        <w:t>号</w:t>
      </w:r>
      <w:r>
        <w:rPr>
          <w:rFonts w:hint="eastAsia"/>
        </w:rPr>
        <w:t>)</w:t>
      </w:r>
      <w:r>
        <w:rPr>
          <w:rFonts w:hint="eastAsia"/>
        </w:rPr>
        <w:t>の規定によりなされた処分、手続その他の行為は、それぞれこの条例の相当規定によりなされたものとみなす。</w:t>
      </w:r>
    </w:p>
    <w:sectPr w:rsidR="006801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B7"/>
    <w:rsid w:val="00680129"/>
    <w:rsid w:val="009F0D3C"/>
    <w:rsid w:val="00A7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D4045-52D8-4ED7-AC78-593EA8F4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4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0038</dc:creator>
  <cp:keywords/>
  <dc:description/>
  <cp:lastModifiedBy>0038</cp:lastModifiedBy>
  <cp:revision>1</cp:revision>
  <cp:lastPrinted>2017-02-06T01:23:00Z</cp:lastPrinted>
  <dcterms:created xsi:type="dcterms:W3CDTF">2017-02-06T01:21:00Z</dcterms:created>
  <dcterms:modified xsi:type="dcterms:W3CDTF">2017-02-06T06:19:00Z</dcterms:modified>
</cp:coreProperties>
</file>